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21B5" w:rsidRDefault="00EC26CD" w:rsidP="00EC26CD">
      <w:pPr>
        <w:jc w:val="center"/>
        <w:rPr>
          <w:sz w:val="28"/>
          <w:u w:val="single"/>
          <w:lang w:val="en-US"/>
        </w:rPr>
      </w:pPr>
      <w:r w:rsidRPr="00EC26CD">
        <w:rPr>
          <w:sz w:val="28"/>
          <w:u w:val="single"/>
          <w:lang w:val="en-US"/>
        </w:rPr>
        <w:t>G</w:t>
      </w:r>
      <w:r>
        <w:rPr>
          <w:sz w:val="28"/>
          <w:u w:val="single"/>
          <w:lang w:val="en-US"/>
        </w:rPr>
        <w:t>oods &amp; Services Tax (GST)</w:t>
      </w:r>
    </w:p>
    <w:p w:rsidR="005A4211" w:rsidRDefault="005A4211" w:rsidP="00EC26CD">
      <w:pPr>
        <w:jc w:val="center"/>
        <w:rPr>
          <w:sz w:val="28"/>
          <w:u w:val="single"/>
          <w:lang w:val="en-US"/>
        </w:rPr>
      </w:pPr>
    </w:p>
    <w:p w:rsidR="00D22DF0" w:rsidRPr="005A4211" w:rsidRDefault="00EC26CD" w:rsidP="00A178E9">
      <w:pPr>
        <w:rPr>
          <w:rFonts w:ascii="Arial" w:hAnsi="Arial" w:cs="Arial"/>
          <w:lang w:val="en-US"/>
        </w:rPr>
      </w:pPr>
      <w:r w:rsidRPr="005A4211">
        <w:rPr>
          <w:rFonts w:ascii="Arial" w:hAnsi="Arial" w:cs="Arial"/>
          <w:u w:val="single"/>
          <w:lang w:val="en-US"/>
        </w:rPr>
        <w:t>Name:</w:t>
      </w:r>
      <w:r w:rsidR="00D22DF0" w:rsidRPr="005A4211">
        <w:rPr>
          <w:rFonts w:ascii="Arial" w:hAnsi="Arial" w:cs="Arial"/>
          <w:lang w:val="en-US"/>
        </w:rPr>
        <w:t xml:space="preserve"> A New Tax System (Goods and services) </w:t>
      </w:r>
    </w:p>
    <w:p w:rsidR="00D22DF0" w:rsidRPr="005A4211" w:rsidRDefault="00D22DF0" w:rsidP="00A178E9">
      <w:pPr>
        <w:rPr>
          <w:rFonts w:ascii="Arial" w:hAnsi="Arial" w:cs="Arial"/>
          <w:lang w:val="en-US"/>
        </w:rPr>
      </w:pPr>
      <w:r w:rsidRPr="005A4211">
        <w:rPr>
          <w:rFonts w:ascii="Arial" w:hAnsi="Arial" w:cs="Arial"/>
          <w:u w:val="single"/>
          <w:lang w:val="en-US"/>
        </w:rPr>
        <w:t>Prime Minister/Government:</w:t>
      </w:r>
      <w:r w:rsidR="00A178E9" w:rsidRPr="005A4211">
        <w:rPr>
          <w:rFonts w:ascii="Arial" w:hAnsi="Arial" w:cs="Arial"/>
          <w:lang w:val="en-US"/>
        </w:rPr>
        <w:t xml:space="preserve"> John Howard/Liberal-National coalition. </w:t>
      </w:r>
    </w:p>
    <w:p w:rsidR="00EB0BD9" w:rsidRPr="005A4211" w:rsidRDefault="00A178E9" w:rsidP="00A178E9">
      <w:pPr>
        <w:rPr>
          <w:rFonts w:ascii="Arial" w:hAnsi="Arial" w:cs="Arial"/>
          <w:lang w:val="en-US"/>
        </w:rPr>
      </w:pPr>
      <w:r w:rsidRPr="005A4211">
        <w:rPr>
          <w:rFonts w:ascii="Arial" w:hAnsi="Arial" w:cs="Arial"/>
          <w:u w:val="single"/>
          <w:lang w:val="en-US"/>
        </w:rPr>
        <w:t>Year:</w:t>
      </w:r>
      <w:r w:rsidRPr="005A4211">
        <w:rPr>
          <w:rFonts w:ascii="Arial" w:hAnsi="Arial" w:cs="Arial"/>
          <w:lang w:val="en-US"/>
        </w:rPr>
        <w:t xml:space="preserve"> </w:t>
      </w:r>
      <w:r w:rsidR="00867DC0" w:rsidRPr="005A4211">
        <w:rPr>
          <w:rFonts w:ascii="Arial" w:hAnsi="Arial" w:cs="Arial"/>
          <w:lang w:val="en-US"/>
        </w:rPr>
        <w:t>approved on 8</w:t>
      </w:r>
      <w:r w:rsidR="00EB0BD9" w:rsidRPr="005A4211">
        <w:rPr>
          <w:rFonts w:ascii="Arial" w:hAnsi="Arial" w:cs="Arial"/>
          <w:lang w:val="en-US"/>
        </w:rPr>
        <w:t xml:space="preserve"> June 1999, into operation on 1 July 2000</w:t>
      </w:r>
    </w:p>
    <w:p w:rsidR="00EB0BD9" w:rsidRPr="005A4211" w:rsidRDefault="00EB0BD9" w:rsidP="00EB0BD9">
      <w:pPr>
        <w:pStyle w:val="NoSpacing"/>
        <w:rPr>
          <w:rFonts w:ascii="Arial" w:hAnsi="Arial" w:cs="Arial"/>
          <w:lang w:val="en-US"/>
        </w:rPr>
      </w:pPr>
      <w:r w:rsidRPr="005A4211">
        <w:rPr>
          <w:rFonts w:ascii="Arial" w:hAnsi="Arial" w:cs="Arial"/>
          <w:lang w:val="en-US"/>
        </w:rPr>
        <w:t xml:space="preserve">- </w:t>
      </w:r>
      <w:proofErr w:type="gramStart"/>
      <w:r w:rsidRPr="005A4211">
        <w:rPr>
          <w:rFonts w:ascii="Arial" w:hAnsi="Arial" w:cs="Arial"/>
          <w:lang w:val="en-US"/>
        </w:rPr>
        <w:t>added</w:t>
      </w:r>
      <w:proofErr w:type="gramEnd"/>
      <w:r w:rsidRPr="005A4211">
        <w:rPr>
          <w:rFonts w:ascii="Arial" w:hAnsi="Arial" w:cs="Arial"/>
          <w:lang w:val="en-US"/>
        </w:rPr>
        <w:t xml:space="preserve"> value of 10%</w:t>
      </w:r>
      <w:r w:rsidR="005A4211">
        <w:rPr>
          <w:rFonts w:ascii="Arial" w:hAnsi="Arial" w:cs="Arial"/>
          <w:lang w:val="en-US"/>
        </w:rPr>
        <w:t xml:space="preserve"> to goods and services at the point of payment/purchase/sale.</w:t>
      </w:r>
    </w:p>
    <w:p w:rsidR="000A2C3D" w:rsidRPr="005A4211" w:rsidRDefault="000A2C3D" w:rsidP="00EB0BD9">
      <w:pPr>
        <w:pStyle w:val="NoSpacing"/>
        <w:rPr>
          <w:rFonts w:ascii="Arial" w:hAnsi="Arial" w:cs="Arial"/>
          <w:lang w:val="en-US"/>
        </w:rPr>
      </w:pPr>
    </w:p>
    <w:p w:rsidR="00EB0BD9" w:rsidRPr="005A4211" w:rsidRDefault="00EB0BD9" w:rsidP="00EB0BD9">
      <w:pPr>
        <w:pStyle w:val="NoSpacing"/>
        <w:rPr>
          <w:rFonts w:ascii="Arial" w:hAnsi="Arial" w:cs="Arial"/>
          <w:lang w:val="en-US"/>
        </w:rPr>
      </w:pPr>
      <w:r w:rsidRPr="005A4211">
        <w:rPr>
          <w:rFonts w:ascii="Arial" w:hAnsi="Arial" w:cs="Arial"/>
          <w:lang w:val="en-US"/>
        </w:rPr>
        <w:t>- replaced all sales tax</w:t>
      </w:r>
    </w:p>
    <w:p w:rsidR="000A2C3D" w:rsidRPr="005A4211" w:rsidRDefault="000A2C3D" w:rsidP="00EB0BD9">
      <w:pPr>
        <w:pStyle w:val="NoSpacing"/>
        <w:rPr>
          <w:rFonts w:ascii="Arial" w:hAnsi="Arial" w:cs="Arial"/>
          <w:lang w:val="en-US"/>
        </w:rPr>
      </w:pPr>
    </w:p>
    <w:p w:rsidR="004A51E1" w:rsidRPr="005A4211" w:rsidRDefault="009031F1" w:rsidP="00EB0BD9">
      <w:pPr>
        <w:pStyle w:val="NoSpacing"/>
        <w:rPr>
          <w:rFonts w:ascii="Arial" w:hAnsi="Arial" w:cs="Arial"/>
          <w:lang w:val="en-US"/>
        </w:rPr>
      </w:pPr>
      <w:r w:rsidRPr="005A4211">
        <w:rPr>
          <w:rFonts w:ascii="Arial" w:hAnsi="Arial" w:cs="Arial"/>
          <w:lang w:val="en-US"/>
        </w:rPr>
        <w:t>- first proposed buy treasure Paul Keating (@ 1985 Tax Summit) – dropped by Labor PM, Bob Hawk → pressure from Australian Council of Trade Unions (ACTU)</w:t>
      </w:r>
      <w:r w:rsidR="004A51E1" w:rsidRPr="005A4211">
        <w:rPr>
          <w:rFonts w:ascii="Arial" w:hAnsi="Arial" w:cs="Arial"/>
          <w:lang w:val="en-US"/>
        </w:rPr>
        <w:t xml:space="preserve"> welfare groups and business, which did not like its association with proposals for capital gains and fringe benefits taxes.</w:t>
      </w:r>
    </w:p>
    <w:p w:rsidR="0042347E" w:rsidRPr="005A4211" w:rsidRDefault="00512816" w:rsidP="0042347E">
      <w:pPr>
        <w:pStyle w:val="NoSpacing"/>
        <w:rPr>
          <w:rFonts w:ascii="Arial" w:hAnsi="Arial" w:cs="Arial"/>
          <w:lang w:val="en-US"/>
        </w:rPr>
      </w:pPr>
      <w:r w:rsidRPr="005A4211">
        <w:rPr>
          <w:rFonts w:ascii="Arial" w:hAnsi="Arial" w:cs="Arial"/>
          <w:lang w:val="en-US"/>
        </w:rPr>
        <w:t xml:space="preserve">- </w:t>
      </w:r>
      <w:r w:rsidR="0042347E" w:rsidRPr="005A4211">
        <w:rPr>
          <w:rFonts w:ascii="Arial" w:hAnsi="Arial" w:cs="Arial"/>
          <w:lang w:val="en-US"/>
        </w:rPr>
        <w:t xml:space="preserve">re-appeared in 1991 by opposition leader DR John </w:t>
      </w:r>
      <w:proofErr w:type="spellStart"/>
      <w:r w:rsidR="0042347E" w:rsidRPr="005A4211">
        <w:rPr>
          <w:rFonts w:ascii="Arial" w:hAnsi="Arial" w:cs="Arial"/>
          <w:lang w:val="en-US"/>
        </w:rPr>
        <w:t>Hewson</w:t>
      </w:r>
      <w:proofErr w:type="spellEnd"/>
      <w:r w:rsidR="0042347E" w:rsidRPr="005A4211">
        <w:rPr>
          <w:rFonts w:ascii="Arial" w:hAnsi="Arial" w:cs="Arial"/>
          <w:lang w:val="en-US"/>
        </w:rPr>
        <w:t xml:space="preserve"> (Lib-Nat coalition)</w:t>
      </w:r>
    </w:p>
    <w:p w:rsidR="000A2C3D" w:rsidRPr="005A4211" w:rsidRDefault="000A2C3D" w:rsidP="0042347E">
      <w:pPr>
        <w:pStyle w:val="NoSpacing"/>
        <w:rPr>
          <w:rFonts w:ascii="Arial" w:hAnsi="Arial" w:cs="Arial"/>
          <w:lang w:val="en-US"/>
        </w:rPr>
      </w:pPr>
    </w:p>
    <w:p w:rsidR="0042347E" w:rsidRPr="005A4211" w:rsidRDefault="0042347E" w:rsidP="0042347E">
      <w:pPr>
        <w:pStyle w:val="NoSpacing"/>
        <w:rPr>
          <w:rFonts w:ascii="Arial" w:hAnsi="Arial" w:cs="Arial"/>
          <w:lang w:val="en-US"/>
        </w:rPr>
      </w:pPr>
      <w:r w:rsidRPr="005A4211">
        <w:rPr>
          <w:rFonts w:ascii="Arial" w:hAnsi="Arial" w:cs="Arial"/>
          <w:lang w:val="en-US"/>
        </w:rPr>
        <w:t>- John Howard re-elected as leader of Liberal in 95’ pledged “never ever” to introduce the GST</w:t>
      </w:r>
    </w:p>
    <w:p w:rsidR="000A2C3D" w:rsidRPr="005A4211" w:rsidRDefault="000A2C3D" w:rsidP="0042347E">
      <w:pPr>
        <w:pStyle w:val="NoSpacing"/>
        <w:rPr>
          <w:rFonts w:ascii="Arial" w:hAnsi="Arial" w:cs="Arial"/>
          <w:lang w:val="en-US"/>
        </w:rPr>
      </w:pPr>
    </w:p>
    <w:p w:rsidR="0042347E" w:rsidRPr="005A4211" w:rsidRDefault="0042347E" w:rsidP="0042347E">
      <w:pPr>
        <w:pStyle w:val="NoSpacing"/>
        <w:rPr>
          <w:rFonts w:ascii="Arial" w:hAnsi="Arial" w:cs="Arial"/>
          <w:lang w:val="en-US"/>
        </w:rPr>
      </w:pPr>
      <w:r w:rsidRPr="005A4211">
        <w:rPr>
          <w:rFonts w:ascii="Arial" w:hAnsi="Arial" w:cs="Arial"/>
          <w:lang w:val="en-US"/>
        </w:rPr>
        <w:t xml:space="preserve">- </w:t>
      </w:r>
      <w:proofErr w:type="gramStart"/>
      <w:r w:rsidRPr="005A4211">
        <w:rPr>
          <w:rFonts w:ascii="Arial" w:hAnsi="Arial" w:cs="Arial"/>
          <w:lang w:val="en-US"/>
        </w:rPr>
        <w:t>before</w:t>
      </w:r>
      <w:proofErr w:type="gramEnd"/>
      <w:r w:rsidRPr="005A4211">
        <w:rPr>
          <w:rFonts w:ascii="Arial" w:hAnsi="Arial" w:cs="Arial"/>
          <w:lang w:val="en-US"/>
        </w:rPr>
        <w:t xml:space="preserve"> 1996 election, Howard proposed a GST that would replace all sales taxes. </w:t>
      </w:r>
    </w:p>
    <w:p w:rsidR="000A2C3D" w:rsidRPr="005A4211" w:rsidRDefault="000A2C3D" w:rsidP="0042347E">
      <w:pPr>
        <w:pStyle w:val="NoSpacing"/>
        <w:rPr>
          <w:rFonts w:ascii="Arial" w:hAnsi="Arial" w:cs="Arial"/>
          <w:lang w:val="en-US"/>
        </w:rPr>
      </w:pPr>
    </w:p>
    <w:p w:rsidR="0042347E" w:rsidRPr="005A4211" w:rsidRDefault="0042347E" w:rsidP="0042347E">
      <w:pPr>
        <w:pStyle w:val="NoSpacing"/>
        <w:rPr>
          <w:rFonts w:ascii="Arial" w:hAnsi="Arial" w:cs="Arial"/>
          <w:lang w:val="en-US"/>
        </w:rPr>
      </w:pPr>
      <w:r w:rsidRPr="005A4211">
        <w:rPr>
          <w:rFonts w:ascii="Arial" w:hAnsi="Arial" w:cs="Arial"/>
          <w:lang w:val="en-US"/>
        </w:rPr>
        <w:t xml:space="preserve">- </w:t>
      </w:r>
      <w:r w:rsidR="00AE0C14" w:rsidRPr="005A4211">
        <w:rPr>
          <w:rFonts w:ascii="Arial" w:hAnsi="Arial" w:cs="Arial"/>
          <w:lang w:val="en-US"/>
        </w:rPr>
        <w:t>50.98% of votes, majority of seats in lower house. Howard described the win as “mandate for the GST”</w:t>
      </w:r>
    </w:p>
    <w:p w:rsidR="000A2C3D" w:rsidRPr="005A4211" w:rsidRDefault="000A2C3D" w:rsidP="0042347E">
      <w:pPr>
        <w:pStyle w:val="NoSpacing"/>
        <w:rPr>
          <w:rFonts w:ascii="Arial" w:hAnsi="Arial" w:cs="Arial"/>
          <w:lang w:val="en-US"/>
        </w:rPr>
      </w:pPr>
    </w:p>
    <w:p w:rsidR="00AE0C14" w:rsidRPr="005A4211" w:rsidRDefault="00AE0C14" w:rsidP="0042347E">
      <w:pPr>
        <w:pStyle w:val="NoSpacing"/>
        <w:rPr>
          <w:rFonts w:ascii="Arial" w:hAnsi="Arial" w:cs="Arial"/>
          <w:lang w:val="en-US"/>
        </w:rPr>
      </w:pPr>
      <w:r w:rsidRPr="005A4211">
        <w:rPr>
          <w:rFonts w:ascii="Arial" w:hAnsi="Arial" w:cs="Arial"/>
          <w:lang w:val="en-US"/>
        </w:rPr>
        <w:t xml:space="preserve">- No majority in senate, Labor was opposed GST therefore tried to gain support from minor parties </w:t>
      </w:r>
      <w:proofErr w:type="spellStart"/>
      <w:r w:rsidRPr="005A4211">
        <w:rPr>
          <w:rFonts w:ascii="Arial" w:hAnsi="Arial" w:cs="Arial"/>
          <w:lang w:val="en-US"/>
        </w:rPr>
        <w:t>eg</w:t>
      </w:r>
      <w:proofErr w:type="spellEnd"/>
      <w:r w:rsidRPr="005A4211">
        <w:rPr>
          <w:rFonts w:ascii="Arial" w:hAnsi="Arial" w:cs="Arial"/>
          <w:lang w:val="en-US"/>
        </w:rPr>
        <w:t xml:space="preserve"> Democrats party </w:t>
      </w:r>
    </w:p>
    <w:p w:rsidR="000A2C3D" w:rsidRPr="005A4211" w:rsidRDefault="000A2C3D" w:rsidP="0042347E">
      <w:pPr>
        <w:pStyle w:val="NoSpacing"/>
        <w:rPr>
          <w:rFonts w:ascii="Arial" w:hAnsi="Arial" w:cs="Arial"/>
          <w:lang w:val="en-US"/>
        </w:rPr>
      </w:pPr>
    </w:p>
    <w:p w:rsidR="00AE0C14" w:rsidRPr="005A4211" w:rsidRDefault="00AE0C14" w:rsidP="0042347E">
      <w:pPr>
        <w:pStyle w:val="NoSpacing"/>
        <w:rPr>
          <w:rFonts w:ascii="Arial" w:hAnsi="Arial" w:cs="Arial"/>
          <w:lang w:val="en-US"/>
        </w:rPr>
      </w:pPr>
      <w:r w:rsidRPr="005A4211">
        <w:rPr>
          <w:rFonts w:ascii="Arial" w:hAnsi="Arial" w:cs="Arial"/>
          <w:lang w:val="en-US"/>
        </w:rPr>
        <w:t xml:space="preserve">- </w:t>
      </w:r>
      <w:r w:rsidR="00B35B43" w:rsidRPr="005A4211">
        <w:rPr>
          <w:rFonts w:ascii="Arial" w:hAnsi="Arial" w:cs="Arial"/>
          <w:lang w:val="en-US"/>
        </w:rPr>
        <w:t>“selling point” for the legislations was that all revenue raised from GST would be distributed to the states</w:t>
      </w:r>
    </w:p>
    <w:p w:rsidR="000A2C3D" w:rsidRPr="005A4211" w:rsidRDefault="000A2C3D" w:rsidP="0042347E">
      <w:pPr>
        <w:pStyle w:val="NoSpacing"/>
        <w:rPr>
          <w:rFonts w:ascii="Arial" w:hAnsi="Arial" w:cs="Arial"/>
          <w:lang w:val="en-US"/>
        </w:rPr>
      </w:pPr>
    </w:p>
    <w:p w:rsidR="00B35B43" w:rsidRPr="005A4211" w:rsidRDefault="00B35B43" w:rsidP="0042347E">
      <w:pPr>
        <w:pStyle w:val="NoSpacing"/>
        <w:rPr>
          <w:rFonts w:ascii="Arial" w:hAnsi="Arial" w:cs="Arial"/>
          <w:lang w:val="en-US"/>
        </w:rPr>
      </w:pPr>
      <w:r w:rsidRPr="005A4211">
        <w:rPr>
          <w:rFonts w:ascii="Arial" w:hAnsi="Arial" w:cs="Arial"/>
          <w:lang w:val="en-US"/>
        </w:rPr>
        <w:t xml:space="preserve">-agreement made with </w:t>
      </w:r>
      <w:r w:rsidR="000A2C3D" w:rsidRPr="005A4211">
        <w:rPr>
          <w:rFonts w:ascii="Arial" w:hAnsi="Arial" w:cs="Arial"/>
          <w:lang w:val="en-US"/>
        </w:rPr>
        <w:t>the state and territory governments of Australia in 1999 that their various duties, levies and taxes on consumption would be removed gradually over time, with the budget shortfall being replaced by GST income from the Commonwealth Grants Commission.</w:t>
      </w:r>
    </w:p>
    <w:p w:rsidR="000A2C3D" w:rsidRPr="005A4211" w:rsidRDefault="000A2C3D" w:rsidP="0042347E">
      <w:pPr>
        <w:pStyle w:val="NoSpacing"/>
        <w:rPr>
          <w:rFonts w:ascii="Arial" w:hAnsi="Arial" w:cs="Arial"/>
          <w:lang w:val="en-US"/>
        </w:rPr>
      </w:pPr>
    </w:p>
    <w:p w:rsidR="004F72F3" w:rsidRPr="005A4211" w:rsidRDefault="000A2C3D" w:rsidP="0042347E">
      <w:pPr>
        <w:pStyle w:val="NoSpacing"/>
        <w:rPr>
          <w:rFonts w:ascii="Arial" w:hAnsi="Arial" w:cs="Arial"/>
          <w:lang w:val="en-US"/>
        </w:rPr>
      </w:pPr>
      <w:r w:rsidRPr="005A4211">
        <w:rPr>
          <w:rFonts w:ascii="Arial" w:hAnsi="Arial" w:cs="Arial"/>
          <w:lang w:val="en-US"/>
        </w:rPr>
        <w:t>- During the 1998 election campaign, the Democrats leader Meg Lees stated that her party was opposed to the GST unless food, books and tourism packages sold offshore were exempt and other t</w:t>
      </w:r>
      <w:r w:rsidR="004F72F3" w:rsidRPr="005A4211">
        <w:rPr>
          <w:rFonts w:ascii="Arial" w:hAnsi="Arial" w:cs="Arial"/>
          <w:lang w:val="en-US"/>
        </w:rPr>
        <w:t>ax measures were implemented.</w:t>
      </w:r>
      <w:r w:rsidRPr="005A4211">
        <w:rPr>
          <w:rFonts w:ascii="Arial" w:hAnsi="Arial" w:cs="Arial"/>
          <w:lang w:val="en-US"/>
        </w:rPr>
        <w:t xml:space="preserve"> </w:t>
      </w:r>
    </w:p>
    <w:p w:rsidR="004F72F3" w:rsidRPr="005A4211" w:rsidRDefault="004F72F3" w:rsidP="0042347E">
      <w:pPr>
        <w:pStyle w:val="NoSpacing"/>
        <w:rPr>
          <w:rFonts w:ascii="Arial" w:hAnsi="Arial" w:cs="Arial"/>
          <w:lang w:val="en-US"/>
        </w:rPr>
      </w:pPr>
    </w:p>
    <w:p w:rsidR="004F72F3" w:rsidRPr="005A4211" w:rsidRDefault="004F72F3" w:rsidP="0042347E">
      <w:pPr>
        <w:pStyle w:val="NoSpacing"/>
        <w:rPr>
          <w:rFonts w:ascii="Arial" w:hAnsi="Arial" w:cs="Arial"/>
          <w:lang w:val="en-US"/>
        </w:rPr>
      </w:pPr>
      <w:r w:rsidRPr="005A4211">
        <w:rPr>
          <w:rFonts w:ascii="Arial" w:hAnsi="Arial" w:cs="Arial"/>
          <w:lang w:val="en-US"/>
        </w:rPr>
        <w:t>- Gov initially said these exemptions were not possible</w:t>
      </w:r>
    </w:p>
    <w:p w:rsidR="000A2C3D" w:rsidRPr="005A4211" w:rsidRDefault="000A2C3D" w:rsidP="0042347E">
      <w:pPr>
        <w:pStyle w:val="NoSpacing"/>
        <w:rPr>
          <w:rFonts w:ascii="Arial" w:hAnsi="Arial" w:cs="Arial"/>
          <w:lang w:val="en-US"/>
        </w:rPr>
      </w:pPr>
    </w:p>
    <w:p w:rsidR="004F72F3" w:rsidRPr="005A4211" w:rsidRDefault="000A2C3D" w:rsidP="00EC26CD">
      <w:pPr>
        <w:rPr>
          <w:rFonts w:ascii="Arial" w:hAnsi="Arial" w:cs="Arial"/>
          <w:color w:val="000000"/>
          <w:sz w:val="20"/>
          <w:szCs w:val="20"/>
          <w:shd w:val="clear" w:color="auto" w:fill="FFFFFF"/>
        </w:rPr>
      </w:pPr>
      <w:r w:rsidRPr="005A4211">
        <w:rPr>
          <w:rFonts w:ascii="Arial" w:hAnsi="Arial" w:cs="Arial"/>
          <w:lang w:val="en-US"/>
        </w:rPr>
        <w:t xml:space="preserve">- </w:t>
      </w:r>
      <w:r w:rsidRPr="005A4211">
        <w:rPr>
          <w:rFonts w:ascii="Arial" w:hAnsi="Arial" w:cs="Arial"/>
          <w:color w:val="000000"/>
          <w:sz w:val="20"/>
          <w:szCs w:val="20"/>
          <w:shd w:val="clear" w:color="auto" w:fill="FFFFFF"/>
        </w:rPr>
        <w:t>Division 9 of the A New Tax System (Goods and Services Tax) Act 1999</w:t>
      </w:r>
      <w:r w:rsidRPr="005A4211">
        <w:rPr>
          <w:rStyle w:val="apple-converted-space"/>
          <w:rFonts w:ascii="Arial" w:hAnsi="Arial" w:cs="Arial"/>
          <w:color w:val="000000"/>
          <w:sz w:val="20"/>
          <w:szCs w:val="20"/>
          <w:shd w:val="clear" w:color="auto" w:fill="FFFFFF"/>
        </w:rPr>
        <w:t> </w:t>
      </w:r>
      <w:r w:rsidRPr="005A4211">
        <w:rPr>
          <w:rFonts w:ascii="Arial" w:hAnsi="Arial" w:cs="Arial"/>
          <w:color w:val="000000"/>
          <w:sz w:val="20"/>
          <w:szCs w:val="20"/>
          <w:shd w:val="clear" w:color="auto" w:fill="FFFFFF"/>
        </w:rPr>
        <w:t xml:space="preserve">(GST Act) stipulates that GST is applicable to a supply of goods, services and transactions related to real property, obligations or rights. </w:t>
      </w:r>
    </w:p>
    <w:p w:rsidR="00EC26CD" w:rsidRPr="005A4211" w:rsidRDefault="004F72F3" w:rsidP="00EC26CD">
      <w:pPr>
        <w:rPr>
          <w:rFonts w:ascii="Arial" w:hAnsi="Arial" w:cs="Arial"/>
          <w:color w:val="000000"/>
          <w:sz w:val="20"/>
          <w:szCs w:val="20"/>
          <w:shd w:val="clear" w:color="auto" w:fill="FFFFFF"/>
        </w:rPr>
      </w:pPr>
      <w:r w:rsidRPr="005A4211">
        <w:rPr>
          <w:rFonts w:ascii="Arial" w:hAnsi="Arial" w:cs="Arial"/>
          <w:color w:val="000000"/>
          <w:sz w:val="20"/>
          <w:szCs w:val="20"/>
          <w:shd w:val="clear" w:color="auto" w:fill="FFFFFF"/>
        </w:rPr>
        <w:t xml:space="preserve">- </w:t>
      </w:r>
      <w:r w:rsidR="000A2C3D" w:rsidRPr="005A4211">
        <w:rPr>
          <w:rFonts w:ascii="Arial" w:hAnsi="Arial" w:cs="Arial"/>
          <w:color w:val="000000"/>
          <w:sz w:val="20"/>
          <w:szCs w:val="20"/>
          <w:shd w:val="clear" w:color="auto" w:fill="FFFFFF"/>
        </w:rPr>
        <w:t>The supply must be for consideration (GST Act s9-15) to a relevant entity registered for GST (Div 23) in the course of enterprise (s9-20). This does not include employment or hobby income.</w:t>
      </w:r>
      <w:bookmarkStart w:id="0" w:name="_GoBack"/>
      <w:bookmarkEnd w:id="0"/>
    </w:p>
    <w:sectPr w:rsidR="00EC26CD" w:rsidRPr="005A4211" w:rsidSect="000B21B5">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8DF" w:rsidRDefault="003938DF" w:rsidP="008F6DBC">
      <w:pPr>
        <w:spacing w:after="0" w:line="240" w:lineRule="auto"/>
      </w:pPr>
      <w:r>
        <w:separator/>
      </w:r>
    </w:p>
  </w:endnote>
  <w:endnote w:type="continuationSeparator" w:id="0">
    <w:p w:rsidR="003938DF" w:rsidRDefault="003938DF" w:rsidP="008F6D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8DF" w:rsidRDefault="003938DF" w:rsidP="008F6DBC">
      <w:pPr>
        <w:spacing w:after="0" w:line="240" w:lineRule="auto"/>
      </w:pPr>
      <w:r>
        <w:separator/>
      </w:r>
    </w:p>
  </w:footnote>
  <w:footnote w:type="continuationSeparator" w:id="0">
    <w:p w:rsidR="003938DF" w:rsidRDefault="003938DF" w:rsidP="008F6D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DBC" w:rsidRPr="008F6DBC" w:rsidRDefault="008F6DBC">
    <w:pPr>
      <w:pStyle w:val="Header"/>
      <w:rPr>
        <w:b/>
        <w:i/>
      </w:rPr>
    </w:pPr>
    <w:r w:rsidRPr="008F6DBC">
      <w:rPr>
        <w:b/>
        <w:i/>
      </w:rPr>
      <w:t>ASHLEIGH - GST</w:t>
    </w:r>
  </w:p>
  <w:p w:rsidR="008F6DBC" w:rsidRDefault="008F6D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C26CD"/>
    <w:rsid w:val="000A2C3D"/>
    <w:rsid w:val="000B21B5"/>
    <w:rsid w:val="003208F0"/>
    <w:rsid w:val="003938DF"/>
    <w:rsid w:val="0042347E"/>
    <w:rsid w:val="004A51E1"/>
    <w:rsid w:val="004F72F3"/>
    <w:rsid w:val="00512816"/>
    <w:rsid w:val="0057788F"/>
    <w:rsid w:val="005A4211"/>
    <w:rsid w:val="00867DC0"/>
    <w:rsid w:val="008F6DBC"/>
    <w:rsid w:val="009031F1"/>
    <w:rsid w:val="00A178E9"/>
    <w:rsid w:val="00AE0C14"/>
    <w:rsid w:val="00B35B43"/>
    <w:rsid w:val="00D22DF0"/>
    <w:rsid w:val="00EB0BD9"/>
    <w:rsid w:val="00EC26C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1B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22DF0"/>
    <w:pPr>
      <w:spacing w:after="0" w:line="240" w:lineRule="auto"/>
    </w:pPr>
  </w:style>
  <w:style w:type="character" w:styleId="Hyperlink">
    <w:name w:val="Hyperlink"/>
    <w:basedOn w:val="DefaultParagraphFont"/>
    <w:uiPriority w:val="99"/>
    <w:semiHidden/>
    <w:unhideWhenUsed/>
    <w:rsid w:val="000A2C3D"/>
    <w:rPr>
      <w:color w:val="0000FF"/>
      <w:u w:val="single"/>
    </w:rPr>
  </w:style>
  <w:style w:type="character" w:customStyle="1" w:styleId="apple-converted-space">
    <w:name w:val="apple-converted-space"/>
    <w:basedOn w:val="DefaultParagraphFont"/>
    <w:rsid w:val="000A2C3D"/>
  </w:style>
  <w:style w:type="paragraph" w:styleId="Header">
    <w:name w:val="header"/>
    <w:basedOn w:val="Normal"/>
    <w:link w:val="HeaderChar"/>
    <w:uiPriority w:val="99"/>
    <w:unhideWhenUsed/>
    <w:rsid w:val="008F6D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8F6DBC"/>
  </w:style>
  <w:style w:type="paragraph" w:styleId="Footer">
    <w:name w:val="footer"/>
    <w:basedOn w:val="Normal"/>
    <w:link w:val="FooterChar"/>
    <w:uiPriority w:val="99"/>
    <w:unhideWhenUsed/>
    <w:rsid w:val="008F6DBC"/>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6DBC"/>
  </w:style>
  <w:style w:type="paragraph" w:styleId="BalloonText">
    <w:name w:val="Balloon Text"/>
    <w:basedOn w:val="Normal"/>
    <w:link w:val="BalloonTextChar"/>
    <w:uiPriority w:val="99"/>
    <w:semiHidden/>
    <w:unhideWhenUsed/>
    <w:rsid w:val="008F6D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6DB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318</Words>
  <Characters>1818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Chisholm Catholic College</Company>
  <LinksUpToDate>false</LinksUpToDate>
  <CharactersWithSpaces>2132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Natasha Clark</cp:lastModifiedBy>
  <cp:revision>2</cp:revision>
  <cp:lastPrinted>2013-05-23T03:41:00Z</cp:lastPrinted>
  <dcterms:created xsi:type="dcterms:W3CDTF">2013-05-23T03:42:00Z</dcterms:created>
  <dcterms:modified xsi:type="dcterms:W3CDTF">2013-05-23T03:42:00Z</dcterms:modified>
</cp:coreProperties>
</file>